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90C" w:rsidRPr="00E2290C" w:rsidRDefault="00E2290C" w:rsidP="00E2290C">
      <w:pPr>
        <w:spacing w:line="480" w:lineRule="auto"/>
        <w:rPr>
          <w:rFonts w:ascii="Times New Roman" w:hAnsi="Times New Roman" w:cs="Times New Roman"/>
          <w:sz w:val="24"/>
          <w:szCs w:val="24"/>
        </w:rPr>
      </w:pP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Name</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Course</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Tutor</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Date</w:t>
      </w:r>
    </w:p>
    <w:p w:rsidR="00E2290C" w:rsidRPr="00E2290C" w:rsidRDefault="00E2290C" w:rsidP="00E2290C">
      <w:pPr>
        <w:spacing w:line="480" w:lineRule="auto"/>
        <w:jc w:val="center"/>
        <w:rPr>
          <w:rFonts w:ascii="Times New Roman" w:hAnsi="Times New Roman" w:cs="Times New Roman"/>
          <w:sz w:val="24"/>
          <w:szCs w:val="24"/>
        </w:rPr>
      </w:pPr>
      <w:r w:rsidRPr="00E2290C">
        <w:rPr>
          <w:rFonts w:ascii="Times New Roman" w:hAnsi="Times New Roman" w:cs="Times New Roman"/>
          <w:sz w:val="24"/>
          <w:szCs w:val="24"/>
        </w:rPr>
        <w:t>Fugitive Slave Act in North and South America</w:t>
      </w:r>
    </w:p>
    <w:p w:rsidR="007B4C3D" w:rsidRDefault="00E2290C" w:rsidP="00E2290C">
      <w:pPr>
        <w:spacing w:line="480" w:lineRule="auto"/>
        <w:rPr>
          <w:rFonts w:ascii="Times New Roman" w:hAnsi="Times New Roman" w:cs="Times New Roman"/>
          <w:sz w:val="24"/>
          <w:szCs w:val="24"/>
        </w:rPr>
      </w:pPr>
      <w:proofErr w:type="spellStart"/>
      <w:r w:rsidRPr="00E2290C">
        <w:rPr>
          <w:rFonts w:ascii="Times New Roman" w:hAnsi="Times New Roman" w:cs="Times New Roman"/>
          <w:sz w:val="24"/>
          <w:szCs w:val="24"/>
        </w:rPr>
        <w:t>Foner</w:t>
      </w:r>
      <w:proofErr w:type="spellEnd"/>
      <w:r w:rsidRPr="00E2290C">
        <w:rPr>
          <w:rFonts w:ascii="Times New Roman" w:hAnsi="Times New Roman" w:cs="Times New Roman"/>
          <w:sz w:val="24"/>
          <w:szCs w:val="24"/>
        </w:rPr>
        <w:t xml:space="preserve"> said that the American government and slavery are linked wit</w:t>
      </w:r>
      <w:r w:rsidR="00917860">
        <w:rPr>
          <w:rFonts w:ascii="Times New Roman" w:hAnsi="Times New Roman" w:cs="Times New Roman"/>
          <w:sz w:val="24"/>
          <w:szCs w:val="24"/>
        </w:rPr>
        <w:t>h the long history (</w:t>
      </w:r>
      <w:proofErr w:type="spellStart"/>
      <w:r w:rsidR="00917860">
        <w:rPr>
          <w:rFonts w:ascii="Times New Roman" w:hAnsi="Times New Roman" w:cs="Times New Roman"/>
          <w:sz w:val="24"/>
          <w:szCs w:val="24"/>
        </w:rPr>
        <w:t>Foner</w:t>
      </w:r>
      <w:proofErr w:type="spellEnd"/>
      <w:r w:rsidR="00917860">
        <w:rPr>
          <w:rFonts w:ascii="Times New Roman" w:hAnsi="Times New Roman" w:cs="Times New Roman"/>
          <w:sz w:val="24"/>
          <w:szCs w:val="24"/>
        </w:rPr>
        <w:t xml:space="preserve">, </w:t>
      </w:r>
      <w:r w:rsidR="003B4F3D">
        <w:rPr>
          <w:rFonts w:ascii="Times New Roman" w:hAnsi="Times New Roman" w:cs="Times New Roman"/>
          <w:sz w:val="24"/>
          <w:szCs w:val="24"/>
        </w:rPr>
        <w:t>48)</w:t>
      </w:r>
      <w:r w:rsidRPr="00E2290C">
        <w:rPr>
          <w:rFonts w:ascii="Times New Roman" w:hAnsi="Times New Roman" w:cs="Times New Roman"/>
          <w:sz w:val="24"/>
          <w:szCs w:val="24"/>
        </w:rPr>
        <w:t xml:space="preserve">. The history of slavery and slave trade started as from 1619 when African slaves were being taken to the colony Jamestown in North America. The major reason why people participated in the slave trade was to boost the economy of the United States because the slaves provided free labor to the industries, plantations, and firms. Slave trade also became the culture of the United States especially during the 17th and the 18th century in South America and North America. </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 xml:space="preserve">The cotton gin was invented in 1793and because of this slavery intensified in the United States especially in South America which made it be considered as the vital driver to the growth of the economy. Since the beginning of slavery, other parties were against the whole ideology and they were in the quest of abolishing the slave trade which led to the formation myriad anti-slavery movements. There was no uniformity in support of slavery that resulted in the fugitives from slavery thus the creation of different fugitive slave acts that mainly polarized the country. Therefore, this paper will mainly focus on intentions to verify if fugitive slave acts strengthen the gap between South America and North America.     </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lastRenderedPageBreak/>
        <w:t>Fugitive slave acts involved mainly two federal laws which were designed to capture and return runaway slaves to the states and empire of the United States of America. The initial fugitive slave act in 1783 offered total authority to the local government to regulate the runaway slave and bring them back to the slave owners. On the other hand, the controversial law offered strong penalty of parties which assisted in slave runway</w:t>
      </w:r>
      <w:r w:rsidR="00400623" w:rsidRPr="00400623">
        <w:t xml:space="preserve"> </w:t>
      </w:r>
      <w:r w:rsidR="00400623">
        <w:t>(</w:t>
      </w:r>
      <w:r w:rsidR="00400623" w:rsidRPr="00400623">
        <w:rPr>
          <w:rFonts w:ascii="Times New Roman" w:hAnsi="Times New Roman" w:cs="Times New Roman"/>
          <w:sz w:val="24"/>
          <w:szCs w:val="24"/>
        </w:rPr>
        <w:t>David</w:t>
      </w:r>
      <w:r w:rsidR="00400623">
        <w:rPr>
          <w:rFonts w:ascii="Times New Roman" w:hAnsi="Times New Roman" w:cs="Times New Roman"/>
          <w:sz w:val="24"/>
          <w:szCs w:val="24"/>
        </w:rPr>
        <w:t>, 20)</w:t>
      </w:r>
      <w:r w:rsidRPr="00E2290C">
        <w:rPr>
          <w:rFonts w:ascii="Times New Roman" w:hAnsi="Times New Roman" w:cs="Times New Roman"/>
          <w:sz w:val="24"/>
          <w:szCs w:val="24"/>
        </w:rPr>
        <w:t>. When this law came about, many of the northern states were against the slavery ideologies and they were supporting the abolition of slave trade. Because of these ideologies, some states in the North abolished slavery and these states include Vermont, Rhodes Island, New Hampshire, Connecticut and the Massachusetts. With time, the disregard of the slavery ideologies in various states led to a wave of total dislike of slavery and slave trade.</w:t>
      </w:r>
    </w:p>
    <w:p w:rsidR="00E2290C" w:rsidRPr="00E2290C" w:rsidRDefault="00E2290C" w:rsidP="00E2290C">
      <w:pPr>
        <w:spacing w:line="480" w:lineRule="auto"/>
        <w:rPr>
          <w:rFonts w:ascii="Times New Roman" w:hAnsi="Times New Roman" w:cs="Times New Roman"/>
          <w:sz w:val="24"/>
          <w:szCs w:val="24"/>
        </w:rPr>
      </w:pP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 xml:space="preserve">However, many people from the South, particularly the politicians were generally supporting the ideology of slavery as it enhanced the progress of their economy, for example, becoming a Cotton Gin. The people from the South viewed the States which had abolished slavery as a threat on the ground that the Free states can become safe havens for the runaway slaves. Because of this, politicians came up with a fugitive clause which stipulated that slaves who are found escaping would be unconstrained. </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 xml:space="preserve">    Despite the fugitive clause that was taken as part of the United States laws, many other anti-slavery ideologies came about in the northern parts where people mainly believed in liberation and esteem for the economic, social and political rights. Certainly, many politicians from the North petitioned the Congress to revoke the entire law and abolish slavery. In spite of the regulations being enacted various states in the north were reluctant in the implementation of the laws which made them start resisting more between1780 and 1790.</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lastRenderedPageBreak/>
        <w:t xml:space="preserve">In the year 1973, the fugitive slave law which resembled the fugitive clause was passed by the Congress after the pressure from the policymakers of the south. The major argument was that slavery discussions were improving wedges especially in the newly formed states and this lead to the increase in the gap between North America and the South America. Some parties use to argue that slavery was more economical and provided many economic advantages others hold that slavery was denying other people their freedom. </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 xml:space="preserve">The fugitive slave law of 1793 delineated a strong strategy to be used in recovering the runaway slaves but the people of the North were not supporting the idea. The hold that the law was taking slaves as the priorities because it permitted slave owners and their agents to look for slaves inside the borders of the so-called Free States. This law was then considered to be too much inhumane and it was termed as one of the most controversial law in the chronology of the United States. </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Because of this act, people from the North were resisted by forming clandestine clusters and the creation of the broad networks of houses that will be used to accommodate the runaway slaves. Many northerners failed to intentionally enforce the law but they passed personal liberty laws. These always were offering the runaway slaves the total rights to a jury trial and the law also protected the free blacks who already existed from being snatched by the slave owners from the South. However, the personal liberty laws were challenged by the federal laws after sometimes and the federal law disregarded any law which tries to inhibit the 1793 Fugitive Slave Act.</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 xml:space="preserve">The law was, however, being ignored by the people of the North and many of the northern states went through an influx of slaves via networks, for example, the popular underground railway. Because of this, a lot of pressure from South America resulted in the review of the 1793 Fugitive Slave Act which forcefully induced the people of Free States to help in looking for the runaway slaves. This resulted in the formation of the Fugitive Slave act 1850 that made people of the </w:t>
      </w:r>
      <w:r w:rsidRPr="00E2290C">
        <w:rPr>
          <w:rFonts w:ascii="Times New Roman" w:hAnsi="Times New Roman" w:cs="Times New Roman"/>
          <w:sz w:val="24"/>
          <w:szCs w:val="24"/>
        </w:rPr>
        <w:lastRenderedPageBreak/>
        <w:t xml:space="preserve">north view it as a prejudice in the favor of South America. This, therefore, led to the outrage of the northern public creating the foundation of massive activism. Most of the antislavery rioters sometimes freed the runaway slaves from the federal custody particularly in Boston, New York and the Wisconsin and the Pennsylvania states. </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Even though the act of Congress in 1864 revoked the pair of Fugitive Slave Act, there were a lot of drawbacks left in the correlations between the Northern States and the Southern States</w:t>
      </w:r>
      <w:r w:rsidR="00400623" w:rsidRPr="00400623">
        <w:t xml:space="preserve"> </w:t>
      </w:r>
      <w:r w:rsidR="00400623">
        <w:t>(</w:t>
      </w:r>
      <w:proofErr w:type="spellStart"/>
      <w:r w:rsidR="00400623" w:rsidRPr="00400623">
        <w:rPr>
          <w:rFonts w:ascii="Times New Roman" w:hAnsi="Times New Roman" w:cs="Times New Roman"/>
          <w:sz w:val="24"/>
          <w:szCs w:val="24"/>
        </w:rPr>
        <w:t>Konhaus</w:t>
      </w:r>
      <w:proofErr w:type="spellEnd"/>
      <w:r w:rsidR="00400623">
        <w:rPr>
          <w:rFonts w:ascii="Times New Roman" w:hAnsi="Times New Roman" w:cs="Times New Roman"/>
          <w:sz w:val="24"/>
          <w:szCs w:val="24"/>
        </w:rPr>
        <w:t>, 234)</w:t>
      </w:r>
      <w:r w:rsidRPr="00E2290C">
        <w:rPr>
          <w:rFonts w:ascii="Times New Roman" w:hAnsi="Times New Roman" w:cs="Times New Roman"/>
          <w:sz w:val="24"/>
          <w:szCs w:val="24"/>
        </w:rPr>
        <w:t xml:space="preserve">. The impacts of the drawbacks were manifested in the civil war of between 1861 and 1864. Though there are various reasons attached to the cause of the civil war one of the reasons is the controversial Fugitive Slave Acts. People of the North were accusing Southerners of reinforcing slavery and slavery despite its negative implications on the victims. </w:t>
      </w:r>
    </w:p>
    <w:p w:rsidR="00E2290C" w:rsidRPr="00E2290C" w:rsidRDefault="00E2290C" w:rsidP="00E2290C">
      <w:pPr>
        <w:spacing w:line="480" w:lineRule="auto"/>
        <w:rPr>
          <w:rFonts w:ascii="Times New Roman" w:hAnsi="Times New Roman" w:cs="Times New Roman"/>
          <w:sz w:val="24"/>
          <w:szCs w:val="24"/>
        </w:rPr>
      </w:pPr>
      <w:r w:rsidRPr="00E2290C">
        <w:rPr>
          <w:rFonts w:ascii="Times New Roman" w:hAnsi="Times New Roman" w:cs="Times New Roman"/>
          <w:sz w:val="24"/>
          <w:szCs w:val="24"/>
        </w:rPr>
        <w:t xml:space="preserve">Fugitive Slave Clause and the Fugitive Slave Act of the 1973 and 1850 increased the polarization of America. The Many North American States were not supporting slavery but the people of the South were supporting it. Many of the Southerners pressured the Congress and the courts to support the federal Fugitive Slave pair of Acts.  This among others is what led to the huge gap between the South and the North which also led to Civil War and the war, in turn, led to the removal of the controversial Fugitive Slave Acts. </w:t>
      </w:r>
    </w:p>
    <w:p w:rsidR="00E2290C" w:rsidRPr="00E2290C" w:rsidRDefault="00E2290C" w:rsidP="00E2290C">
      <w:pPr>
        <w:spacing w:line="480" w:lineRule="auto"/>
        <w:rPr>
          <w:rFonts w:ascii="Times New Roman" w:hAnsi="Times New Roman" w:cs="Times New Roman"/>
          <w:sz w:val="24"/>
          <w:szCs w:val="24"/>
        </w:rPr>
      </w:pPr>
    </w:p>
    <w:p w:rsidR="00E2290C" w:rsidRPr="00E2290C" w:rsidRDefault="00E2290C" w:rsidP="00E2290C">
      <w:pPr>
        <w:spacing w:line="480" w:lineRule="auto"/>
        <w:rPr>
          <w:rFonts w:ascii="Times New Roman" w:hAnsi="Times New Roman" w:cs="Times New Roman"/>
          <w:sz w:val="24"/>
          <w:szCs w:val="24"/>
        </w:rPr>
      </w:pPr>
    </w:p>
    <w:p w:rsidR="00E2290C" w:rsidRPr="00E2290C" w:rsidRDefault="00E2290C" w:rsidP="00E2290C">
      <w:pPr>
        <w:spacing w:line="480" w:lineRule="auto"/>
        <w:rPr>
          <w:rFonts w:ascii="Times New Roman" w:hAnsi="Times New Roman" w:cs="Times New Roman"/>
          <w:sz w:val="24"/>
          <w:szCs w:val="24"/>
        </w:rPr>
      </w:pPr>
    </w:p>
    <w:p w:rsidR="00E2290C" w:rsidRPr="00E2290C" w:rsidRDefault="00E2290C" w:rsidP="00E2290C">
      <w:pPr>
        <w:spacing w:line="480" w:lineRule="auto"/>
        <w:rPr>
          <w:rFonts w:ascii="Times New Roman" w:hAnsi="Times New Roman" w:cs="Times New Roman"/>
          <w:sz w:val="24"/>
          <w:szCs w:val="24"/>
        </w:rPr>
      </w:pPr>
    </w:p>
    <w:p w:rsidR="00E2290C" w:rsidRPr="00E2290C" w:rsidRDefault="00E2290C" w:rsidP="00E2290C">
      <w:pPr>
        <w:spacing w:line="480" w:lineRule="auto"/>
        <w:rPr>
          <w:rFonts w:ascii="Times New Roman" w:hAnsi="Times New Roman" w:cs="Times New Roman"/>
          <w:sz w:val="24"/>
          <w:szCs w:val="24"/>
        </w:rPr>
      </w:pPr>
    </w:p>
    <w:p w:rsidR="00E2290C" w:rsidRDefault="003B4F3D" w:rsidP="004006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3B4F3D" w:rsidRDefault="003B4F3D" w:rsidP="00400623">
      <w:pPr>
        <w:spacing w:line="48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 xml:space="preserve">Alba, Richard, and Nancy </w:t>
      </w:r>
      <w:proofErr w:type="spellStart"/>
      <w:r>
        <w:rPr>
          <w:rFonts w:ascii="Arial" w:hAnsi="Arial" w:cs="Arial"/>
          <w:color w:val="222222"/>
          <w:sz w:val="20"/>
          <w:szCs w:val="20"/>
          <w:shd w:val="clear" w:color="auto" w:fill="FFFFFF"/>
        </w:rPr>
        <w:t>Foner</w:t>
      </w:r>
      <w:proofErr w:type="spellEnd"/>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"Comparing immigrant integration in North America and Western Europe: How much do the grand narratives tell us</w:t>
      </w:r>
      <w:proofErr w:type="gramStart"/>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International Migration Review</w:t>
      </w:r>
      <w:r>
        <w:rPr>
          <w:rFonts w:ascii="Arial" w:hAnsi="Arial" w:cs="Arial"/>
          <w:color w:val="222222"/>
          <w:sz w:val="20"/>
          <w:szCs w:val="20"/>
          <w:shd w:val="clear" w:color="auto" w:fill="FFFFFF"/>
        </w:rPr>
        <w:t>48.s1 (2014).</w:t>
      </w:r>
      <w:proofErr w:type="gramEnd"/>
    </w:p>
    <w:p w:rsidR="00400623" w:rsidRDefault="00400623" w:rsidP="00400623">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David, C. W. A. "The Fugitive slave law of 1793 and its antecedents." </w:t>
      </w:r>
      <w:r>
        <w:rPr>
          <w:rFonts w:ascii="Arial" w:hAnsi="Arial" w:cs="Arial"/>
          <w:i/>
          <w:iCs/>
          <w:color w:val="222222"/>
          <w:sz w:val="20"/>
          <w:szCs w:val="20"/>
          <w:shd w:val="clear" w:color="auto" w:fill="FFFFFF"/>
        </w:rPr>
        <w:t>The Journal of Negro History</w:t>
      </w:r>
      <w:r>
        <w:rPr>
          <w:rFonts w:ascii="Arial" w:hAnsi="Arial" w:cs="Arial"/>
          <w:color w:val="222222"/>
          <w:sz w:val="20"/>
          <w:szCs w:val="20"/>
          <w:shd w:val="clear" w:color="auto" w:fill="FFFFFF"/>
        </w:rPr>
        <w:t> 9.1 (1924): 18-25.</w:t>
      </w:r>
    </w:p>
    <w:p w:rsidR="00400623" w:rsidRPr="00E2290C" w:rsidRDefault="00400623" w:rsidP="00400623">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 xml:space="preserve">Konhaus, Timothy. </w:t>
      </w:r>
      <w:proofErr w:type="gramStart"/>
      <w:r>
        <w:rPr>
          <w:rFonts w:ascii="Arial" w:hAnsi="Arial" w:cs="Arial"/>
          <w:color w:val="222222"/>
          <w:sz w:val="20"/>
          <w:szCs w:val="20"/>
          <w:shd w:val="clear" w:color="auto" w:fill="FFFFFF"/>
        </w:rPr>
        <w:t>"Fugitive Slave Act of 1850."</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Encyclopedia of Emancipation and Abolition in the Transatlantic World</w:t>
      </w:r>
      <w:r>
        <w:rPr>
          <w:rFonts w:ascii="Arial" w:hAnsi="Arial" w:cs="Arial"/>
          <w:color w:val="222222"/>
          <w:sz w:val="20"/>
          <w:szCs w:val="20"/>
          <w:shd w:val="clear" w:color="auto" w:fill="FFFFFF"/>
        </w:rPr>
        <w:t> (2015): 234.</w:t>
      </w:r>
    </w:p>
    <w:p w:rsidR="00E2290C" w:rsidRPr="00E2290C" w:rsidRDefault="00E2290C" w:rsidP="00400623">
      <w:pPr>
        <w:spacing w:line="480" w:lineRule="auto"/>
        <w:ind w:left="720" w:hanging="720"/>
        <w:rPr>
          <w:rFonts w:ascii="Times New Roman" w:hAnsi="Times New Roman" w:cs="Times New Roman"/>
          <w:sz w:val="24"/>
          <w:szCs w:val="24"/>
        </w:rPr>
      </w:pPr>
    </w:p>
    <w:p w:rsidR="00E2290C" w:rsidRPr="00E2290C" w:rsidRDefault="00E2290C" w:rsidP="00400623">
      <w:pPr>
        <w:spacing w:line="480" w:lineRule="auto"/>
        <w:ind w:left="720" w:hanging="720"/>
        <w:rPr>
          <w:rFonts w:ascii="Times New Roman" w:hAnsi="Times New Roman" w:cs="Times New Roman"/>
          <w:sz w:val="24"/>
          <w:szCs w:val="24"/>
        </w:rPr>
      </w:pPr>
    </w:p>
    <w:p w:rsidR="00E2290C" w:rsidRPr="00E2290C" w:rsidRDefault="00E2290C" w:rsidP="00400623">
      <w:pPr>
        <w:spacing w:line="480" w:lineRule="auto"/>
        <w:ind w:left="720" w:hanging="720"/>
        <w:rPr>
          <w:rFonts w:ascii="Times New Roman" w:hAnsi="Times New Roman" w:cs="Times New Roman"/>
          <w:sz w:val="24"/>
          <w:szCs w:val="24"/>
        </w:rPr>
      </w:pPr>
    </w:p>
    <w:p w:rsidR="00E2290C" w:rsidRPr="00E2290C" w:rsidRDefault="00E2290C" w:rsidP="00400623">
      <w:pPr>
        <w:spacing w:line="480" w:lineRule="auto"/>
        <w:ind w:left="720" w:hanging="720"/>
        <w:rPr>
          <w:rFonts w:ascii="Times New Roman" w:hAnsi="Times New Roman" w:cs="Times New Roman"/>
          <w:sz w:val="24"/>
          <w:szCs w:val="24"/>
        </w:rPr>
      </w:pPr>
    </w:p>
    <w:p w:rsidR="00E2290C" w:rsidRPr="00E2290C" w:rsidRDefault="00E2290C" w:rsidP="00400623">
      <w:pPr>
        <w:spacing w:line="480" w:lineRule="auto"/>
        <w:ind w:left="720" w:hanging="720"/>
        <w:rPr>
          <w:rFonts w:ascii="Times New Roman" w:hAnsi="Times New Roman" w:cs="Times New Roman"/>
          <w:sz w:val="24"/>
          <w:szCs w:val="24"/>
        </w:rPr>
      </w:pPr>
    </w:p>
    <w:p w:rsidR="00E2290C" w:rsidRPr="00E2290C" w:rsidRDefault="00E2290C" w:rsidP="00400623">
      <w:pPr>
        <w:spacing w:line="480" w:lineRule="auto"/>
        <w:ind w:left="720" w:hanging="720"/>
        <w:rPr>
          <w:rFonts w:ascii="Times New Roman" w:hAnsi="Times New Roman" w:cs="Times New Roman"/>
          <w:sz w:val="24"/>
          <w:szCs w:val="24"/>
        </w:rPr>
      </w:pPr>
    </w:p>
    <w:p w:rsidR="00E2290C" w:rsidRPr="00E2290C" w:rsidRDefault="00E2290C" w:rsidP="00400623">
      <w:pPr>
        <w:spacing w:line="480" w:lineRule="auto"/>
        <w:ind w:left="720" w:hanging="720"/>
        <w:rPr>
          <w:rFonts w:ascii="Times New Roman" w:hAnsi="Times New Roman" w:cs="Times New Roman"/>
          <w:sz w:val="24"/>
          <w:szCs w:val="24"/>
        </w:rPr>
      </w:pPr>
    </w:p>
    <w:p w:rsidR="00E2290C" w:rsidRPr="00E2290C" w:rsidRDefault="00E2290C" w:rsidP="00E2290C">
      <w:pPr>
        <w:spacing w:line="480" w:lineRule="auto"/>
        <w:rPr>
          <w:rFonts w:ascii="Times New Roman" w:hAnsi="Times New Roman" w:cs="Times New Roman"/>
          <w:sz w:val="24"/>
          <w:szCs w:val="24"/>
        </w:rPr>
      </w:pPr>
    </w:p>
    <w:p w:rsidR="002862BF" w:rsidRPr="00E2290C" w:rsidRDefault="002862BF" w:rsidP="00E2290C">
      <w:pPr>
        <w:spacing w:line="480" w:lineRule="auto"/>
        <w:rPr>
          <w:rFonts w:ascii="Times New Roman" w:hAnsi="Times New Roman" w:cs="Times New Roman"/>
          <w:sz w:val="24"/>
          <w:szCs w:val="24"/>
        </w:rPr>
      </w:pPr>
    </w:p>
    <w:sectPr w:rsidR="002862BF" w:rsidRPr="00E2290C" w:rsidSect="00D77B3B">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78A" w:rsidRDefault="00BF378A" w:rsidP="00D77B3B">
      <w:pPr>
        <w:spacing w:after="0" w:line="240" w:lineRule="auto"/>
      </w:pPr>
      <w:r>
        <w:separator/>
      </w:r>
    </w:p>
  </w:endnote>
  <w:endnote w:type="continuationSeparator" w:id="1">
    <w:p w:rsidR="00BF378A" w:rsidRDefault="00BF378A" w:rsidP="00D77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78A" w:rsidRDefault="00BF378A" w:rsidP="00D77B3B">
      <w:pPr>
        <w:spacing w:after="0" w:line="240" w:lineRule="auto"/>
      </w:pPr>
      <w:r>
        <w:separator/>
      </w:r>
    </w:p>
  </w:footnote>
  <w:footnote w:type="continuationSeparator" w:id="1">
    <w:p w:rsidR="00BF378A" w:rsidRDefault="00BF378A" w:rsidP="00D77B3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7"/>
  </w:hdrShapeDefaults>
  <w:footnotePr>
    <w:footnote w:id="0"/>
    <w:footnote w:id="1"/>
  </w:footnotePr>
  <w:endnotePr>
    <w:endnote w:id="0"/>
    <w:endnote w:id="1"/>
  </w:endnotePr>
  <w:compat/>
  <w:rsids>
    <w:rsidRoot w:val="00934CEA"/>
    <w:rsid w:val="00010142"/>
    <w:rsid w:val="001C5B13"/>
    <w:rsid w:val="00207C5B"/>
    <w:rsid w:val="002406EB"/>
    <w:rsid w:val="00243C97"/>
    <w:rsid w:val="002862BF"/>
    <w:rsid w:val="002B791B"/>
    <w:rsid w:val="00335C37"/>
    <w:rsid w:val="003A50F4"/>
    <w:rsid w:val="003B149A"/>
    <w:rsid w:val="003B4F3D"/>
    <w:rsid w:val="003F4DC5"/>
    <w:rsid w:val="00400623"/>
    <w:rsid w:val="00433E40"/>
    <w:rsid w:val="004A13C0"/>
    <w:rsid w:val="005105B4"/>
    <w:rsid w:val="00572D34"/>
    <w:rsid w:val="00573BAC"/>
    <w:rsid w:val="00574705"/>
    <w:rsid w:val="0058042B"/>
    <w:rsid w:val="00605DEB"/>
    <w:rsid w:val="00614E33"/>
    <w:rsid w:val="006353ED"/>
    <w:rsid w:val="00656EA1"/>
    <w:rsid w:val="0068202F"/>
    <w:rsid w:val="00686C10"/>
    <w:rsid w:val="006E2EDD"/>
    <w:rsid w:val="006E620B"/>
    <w:rsid w:val="00712FD7"/>
    <w:rsid w:val="007B4C3D"/>
    <w:rsid w:val="007F4478"/>
    <w:rsid w:val="00835661"/>
    <w:rsid w:val="00854BF1"/>
    <w:rsid w:val="00862E8B"/>
    <w:rsid w:val="008A29E0"/>
    <w:rsid w:val="008C733D"/>
    <w:rsid w:val="008D2230"/>
    <w:rsid w:val="008F4546"/>
    <w:rsid w:val="00917860"/>
    <w:rsid w:val="009271F2"/>
    <w:rsid w:val="00934CEA"/>
    <w:rsid w:val="0095791A"/>
    <w:rsid w:val="009C30E5"/>
    <w:rsid w:val="009C6B5E"/>
    <w:rsid w:val="009E253A"/>
    <w:rsid w:val="009F5E4E"/>
    <w:rsid w:val="00A047B2"/>
    <w:rsid w:val="00B1201D"/>
    <w:rsid w:val="00B15C10"/>
    <w:rsid w:val="00B43EF5"/>
    <w:rsid w:val="00BF378A"/>
    <w:rsid w:val="00C06A8C"/>
    <w:rsid w:val="00C25F79"/>
    <w:rsid w:val="00C452A0"/>
    <w:rsid w:val="00C61C73"/>
    <w:rsid w:val="00C724FA"/>
    <w:rsid w:val="00CA721A"/>
    <w:rsid w:val="00CC63D9"/>
    <w:rsid w:val="00D518CD"/>
    <w:rsid w:val="00D77B3B"/>
    <w:rsid w:val="00DA12ED"/>
    <w:rsid w:val="00DC1E59"/>
    <w:rsid w:val="00DF678E"/>
    <w:rsid w:val="00E21A33"/>
    <w:rsid w:val="00E2290C"/>
    <w:rsid w:val="00E37D24"/>
    <w:rsid w:val="00E9672C"/>
    <w:rsid w:val="00EC1347"/>
    <w:rsid w:val="00F2150F"/>
    <w:rsid w:val="00F36E71"/>
    <w:rsid w:val="00F6783E"/>
    <w:rsid w:val="00FB7475"/>
    <w:rsid w:val="00FC1AE8"/>
    <w:rsid w:val="00FD3A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9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4CEA"/>
    <w:rPr>
      <w:color w:val="0563C1" w:themeColor="hyperlink"/>
      <w:u w:val="single"/>
    </w:rPr>
  </w:style>
  <w:style w:type="character" w:customStyle="1" w:styleId="apple-converted-space">
    <w:name w:val="apple-converted-space"/>
    <w:basedOn w:val="DefaultParagraphFont"/>
    <w:rsid w:val="008C733D"/>
  </w:style>
  <w:style w:type="paragraph" w:styleId="Header">
    <w:name w:val="header"/>
    <w:basedOn w:val="Normal"/>
    <w:link w:val="HeaderChar"/>
    <w:uiPriority w:val="99"/>
    <w:unhideWhenUsed/>
    <w:rsid w:val="00D77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B3B"/>
  </w:style>
  <w:style w:type="paragraph" w:styleId="Footer">
    <w:name w:val="footer"/>
    <w:basedOn w:val="Normal"/>
    <w:link w:val="FooterChar"/>
    <w:uiPriority w:val="99"/>
    <w:unhideWhenUsed/>
    <w:rsid w:val="00D77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B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4CEA"/>
    <w:rPr>
      <w:color w:val="0563C1" w:themeColor="hyperlink"/>
      <w:u w:val="single"/>
    </w:rPr>
  </w:style>
  <w:style w:type="character" w:customStyle="1" w:styleId="apple-converted-space">
    <w:name w:val="apple-converted-space"/>
    <w:basedOn w:val="DefaultParagraphFont"/>
    <w:rsid w:val="008C733D"/>
  </w:style>
  <w:style w:type="paragraph" w:styleId="Header">
    <w:name w:val="header"/>
    <w:basedOn w:val="Normal"/>
    <w:link w:val="HeaderChar"/>
    <w:uiPriority w:val="99"/>
    <w:unhideWhenUsed/>
    <w:rsid w:val="00D77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B3B"/>
  </w:style>
  <w:style w:type="paragraph" w:styleId="Footer">
    <w:name w:val="footer"/>
    <w:basedOn w:val="Normal"/>
    <w:link w:val="FooterChar"/>
    <w:uiPriority w:val="99"/>
    <w:unhideWhenUsed/>
    <w:rsid w:val="00D77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B3B"/>
  </w:style>
</w:styles>
</file>

<file path=word/webSettings.xml><?xml version="1.0" encoding="utf-8"?>
<w:webSettings xmlns:r="http://schemas.openxmlformats.org/officeDocument/2006/relationships" xmlns:w="http://schemas.openxmlformats.org/wordprocessingml/2006/main">
  <w:divs>
    <w:div w:id="56519369">
      <w:bodyDiv w:val="1"/>
      <w:marLeft w:val="0"/>
      <w:marRight w:val="0"/>
      <w:marTop w:val="0"/>
      <w:marBottom w:val="0"/>
      <w:divBdr>
        <w:top w:val="none" w:sz="0" w:space="0" w:color="auto"/>
        <w:left w:val="none" w:sz="0" w:space="0" w:color="auto"/>
        <w:bottom w:val="none" w:sz="0" w:space="0" w:color="auto"/>
        <w:right w:val="none" w:sz="0" w:space="0" w:color="auto"/>
      </w:divBdr>
    </w:div>
    <w:div w:id="863134148">
      <w:bodyDiv w:val="1"/>
      <w:marLeft w:val="0"/>
      <w:marRight w:val="0"/>
      <w:marTop w:val="0"/>
      <w:marBottom w:val="0"/>
      <w:divBdr>
        <w:top w:val="none" w:sz="0" w:space="0" w:color="auto"/>
        <w:left w:val="none" w:sz="0" w:space="0" w:color="auto"/>
        <w:bottom w:val="none" w:sz="0" w:space="0" w:color="auto"/>
        <w:right w:val="none" w:sz="0" w:space="0" w:color="auto"/>
      </w:divBdr>
    </w:div>
    <w:div w:id="1172183345">
      <w:bodyDiv w:val="1"/>
      <w:marLeft w:val="0"/>
      <w:marRight w:val="0"/>
      <w:marTop w:val="0"/>
      <w:marBottom w:val="0"/>
      <w:divBdr>
        <w:top w:val="none" w:sz="0" w:space="0" w:color="auto"/>
        <w:left w:val="none" w:sz="0" w:space="0" w:color="auto"/>
        <w:bottom w:val="none" w:sz="0" w:space="0" w:color="auto"/>
        <w:right w:val="none" w:sz="0" w:space="0" w:color="auto"/>
      </w:divBdr>
    </w:div>
    <w:div w:id="1212499637">
      <w:bodyDiv w:val="1"/>
      <w:marLeft w:val="0"/>
      <w:marRight w:val="0"/>
      <w:marTop w:val="0"/>
      <w:marBottom w:val="0"/>
      <w:divBdr>
        <w:top w:val="none" w:sz="0" w:space="0" w:color="auto"/>
        <w:left w:val="none" w:sz="0" w:space="0" w:color="auto"/>
        <w:bottom w:val="none" w:sz="0" w:space="0" w:color="auto"/>
        <w:right w:val="none" w:sz="0" w:space="0" w:color="auto"/>
      </w:divBdr>
    </w:div>
    <w:div w:id="1488012799">
      <w:bodyDiv w:val="1"/>
      <w:marLeft w:val="0"/>
      <w:marRight w:val="0"/>
      <w:marTop w:val="0"/>
      <w:marBottom w:val="0"/>
      <w:divBdr>
        <w:top w:val="none" w:sz="0" w:space="0" w:color="auto"/>
        <w:left w:val="none" w:sz="0" w:space="0" w:color="auto"/>
        <w:bottom w:val="none" w:sz="0" w:space="0" w:color="auto"/>
        <w:right w:val="none" w:sz="0" w:space="0" w:color="auto"/>
      </w:divBdr>
    </w:div>
    <w:div w:id="1728724017">
      <w:bodyDiv w:val="1"/>
      <w:marLeft w:val="0"/>
      <w:marRight w:val="0"/>
      <w:marTop w:val="0"/>
      <w:marBottom w:val="0"/>
      <w:divBdr>
        <w:top w:val="none" w:sz="0" w:space="0" w:color="auto"/>
        <w:left w:val="none" w:sz="0" w:space="0" w:color="auto"/>
        <w:bottom w:val="none" w:sz="0" w:space="0" w:color="auto"/>
        <w:right w:val="none" w:sz="0" w:space="0" w:color="auto"/>
      </w:divBdr>
    </w:div>
    <w:div w:id="213813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Wallace</dc:creator>
  <cp:lastModifiedBy>CHECHE</cp:lastModifiedBy>
  <cp:revision>15</cp:revision>
  <dcterms:created xsi:type="dcterms:W3CDTF">2015-10-14T23:32:00Z</dcterms:created>
  <dcterms:modified xsi:type="dcterms:W3CDTF">2017-10-21T11:11:00Z</dcterms:modified>
</cp:coreProperties>
</file>